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A284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租赁竞标报价函</w:t>
      </w:r>
    </w:p>
    <w:p w14:paraId="6F2A43FD">
      <w:pPr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 w14:paraId="4755EFE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昆明伊斯兰教经学院：</w:t>
      </w:r>
    </w:p>
    <w:p w14:paraId="2D4D1A3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根据《昆明伊斯兰教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经学院关于第二食堂对外招租的公告》，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（单位名称）                  </w:t>
      </w:r>
    </w:p>
    <w:p w14:paraId="72BBA874">
      <w:pPr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满足招租公告相关条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件和要求，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自愿参加本次租赁竞标报价。报价表如下：</w:t>
      </w:r>
    </w:p>
    <w:tbl>
      <w:tblPr>
        <w:tblStyle w:val="3"/>
        <w:tblW w:w="10301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3"/>
        <w:gridCol w:w="1725"/>
        <w:gridCol w:w="1570"/>
        <w:gridCol w:w="3504"/>
        <w:gridCol w:w="2479"/>
      </w:tblGrid>
      <w:tr w14:paraId="0FE7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5" w:hRule="atLeast"/>
        </w:trPr>
        <w:tc>
          <w:tcPr>
            <w:tcW w:w="1023" w:type="dxa"/>
            <w:vAlign w:val="center"/>
          </w:tcPr>
          <w:p w14:paraId="2715BD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面积</w:t>
            </w:r>
          </w:p>
        </w:tc>
        <w:tc>
          <w:tcPr>
            <w:tcW w:w="1725" w:type="dxa"/>
            <w:vAlign w:val="center"/>
          </w:tcPr>
          <w:p w14:paraId="0F1F7C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租期</w:t>
            </w:r>
          </w:p>
        </w:tc>
        <w:tc>
          <w:tcPr>
            <w:tcW w:w="1570" w:type="dxa"/>
            <w:vAlign w:val="center"/>
          </w:tcPr>
          <w:p w14:paraId="0CD476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月租金报价</w:t>
            </w:r>
          </w:p>
        </w:tc>
        <w:tc>
          <w:tcPr>
            <w:tcW w:w="3504" w:type="dxa"/>
            <w:vAlign w:val="center"/>
          </w:tcPr>
          <w:p w14:paraId="755B36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年租金报价</w:t>
            </w:r>
          </w:p>
        </w:tc>
        <w:tc>
          <w:tcPr>
            <w:tcW w:w="2479" w:type="dxa"/>
            <w:vAlign w:val="center"/>
          </w:tcPr>
          <w:p w14:paraId="1171FF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其他承诺</w:t>
            </w:r>
          </w:p>
        </w:tc>
      </w:tr>
      <w:tr w14:paraId="7464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51" w:hRule="atLeast"/>
        </w:trPr>
        <w:tc>
          <w:tcPr>
            <w:tcW w:w="1023" w:type="dxa"/>
          </w:tcPr>
          <w:p w14:paraId="1BBC617E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21.09平方米</w:t>
            </w:r>
          </w:p>
        </w:tc>
        <w:tc>
          <w:tcPr>
            <w:tcW w:w="1725" w:type="dxa"/>
          </w:tcPr>
          <w:p w14:paraId="2DBEE0E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租期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2025年2月1日起至2027年11月30日止</w:t>
            </w:r>
          </w:p>
        </w:tc>
        <w:tc>
          <w:tcPr>
            <w:tcW w:w="1570" w:type="dxa"/>
          </w:tcPr>
          <w:p w14:paraId="39F4DA8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</w:p>
          <w:p w14:paraId="2F7630DA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元/㎡·月</w:t>
            </w:r>
          </w:p>
        </w:tc>
        <w:tc>
          <w:tcPr>
            <w:tcW w:w="3504" w:type="dxa"/>
          </w:tcPr>
          <w:p w14:paraId="7F0F4C2C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小写：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元（大写：人民币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479" w:type="dxa"/>
          </w:tcPr>
          <w:p w14:paraId="7EEE3EAA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满足公告内容及相关管理要求，履行合同约定义务</w:t>
            </w:r>
          </w:p>
        </w:tc>
      </w:tr>
    </w:tbl>
    <w:p w14:paraId="358BB129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报价人（全称、盖章）：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544C6DF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法定代表人或授权委托人（签字）：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1B7A208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25B6ABC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599EF070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报价日期：        年     月    日   </w:t>
      </w:r>
    </w:p>
    <w:p w14:paraId="1AFA5BEB"/>
    <w:p w14:paraId="6069A02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B5575"/>
    <w:rsid w:val="590B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2025-01-07T10:03:00Z</dcterms:created>
  <dc:creator>回商网官方微博</dc:creator>
  <cp:lastModifiedBy>回商网官方微博</cp:lastModifiedBy>
  <dcterms:modified xsi:type="dcterms:W3CDTF">2025-01-07T10:39:16Z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92FB66752293407D8CBB27079A37D57A_11</vt:lpwstr>
  </property>
  <property fmtid="{D5CDD505-2E9C-101B-9397-08002B2CF9AE}" pid="4" name="KSOTemplateDocerSaveRecord">
    <vt:lpwstr>eyJoZGlkIjoiNGMzM2VhZjc4ZTc2OGIyZGFmNDcyYWE5Mzc4MTZiMzkiLCJ1c2VySWQiOiIyNTcyNzg3MjAifQ==</vt:lpwstr>
  </property>
</Properties>
</file>